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4A" w:rsidRPr="003D7D08" w:rsidRDefault="003D7D08" w:rsidP="003D7D08">
      <w:pPr>
        <w:jc w:val="center"/>
        <w:rPr>
          <w:b/>
        </w:rPr>
      </w:pPr>
      <w:r w:rsidRPr="003D7D08">
        <w:rPr>
          <w:b/>
        </w:rPr>
        <w:t>N.O.M.A. Meeting Minutes for</w:t>
      </w:r>
    </w:p>
    <w:p w:rsidR="003D7D08" w:rsidRDefault="003D7D08" w:rsidP="003D7D08">
      <w:pPr>
        <w:jc w:val="center"/>
        <w:rPr>
          <w:b/>
        </w:rPr>
      </w:pPr>
      <w:r w:rsidRPr="003D7D08">
        <w:rPr>
          <w:b/>
        </w:rPr>
        <w:t>February 15, 2018</w:t>
      </w:r>
    </w:p>
    <w:p w:rsidR="003D7D08" w:rsidRDefault="003D7D08" w:rsidP="003D7D08">
      <w:pPr>
        <w:jc w:val="center"/>
        <w:rPr>
          <w:b/>
        </w:rPr>
      </w:pPr>
    </w:p>
    <w:p w:rsidR="003D7D08" w:rsidRDefault="003D7D08" w:rsidP="003D7D08">
      <w:r>
        <w:t xml:space="preserve">On the above date at 1:00pm the New Oxford Municipal Authority (NOMA) met with Chairman John Spalding presiding.  Authority board members present were Vice Chairman Stan Wannop (joining by phone), Treasurer Jim Eisenhart, Secretary Don Kline, Bill Hill from Wm. F. Hill &amp; Assoc. Engineering, </w:t>
      </w:r>
      <w:r w:rsidR="00934342">
        <w:t xml:space="preserve">Steve Hovis from Stock &amp; Leader, </w:t>
      </w:r>
      <w:r>
        <w:t>Adam Winters, Acting Facilities Manager, and Amber Gearhart</w:t>
      </w:r>
      <w:r w:rsidR="00934342">
        <w:t xml:space="preserve">, Office Manager/Asst. Secretary.  There was one visitor present, Jeff Stough from J.A. Myers.  </w:t>
      </w:r>
    </w:p>
    <w:p w:rsidR="00F8423C" w:rsidRDefault="00F8423C" w:rsidP="003D7D08">
      <w:r>
        <w:t>First resolution 2018-1</w:t>
      </w:r>
      <w:r w:rsidR="00192531">
        <w:t xml:space="preserve"> was proposed</w:t>
      </w:r>
      <w:r>
        <w:t xml:space="preserve"> for NOMA to assume the Hamilton Township’s </w:t>
      </w:r>
      <w:proofErr w:type="spellStart"/>
      <w:r>
        <w:t>PennVest</w:t>
      </w:r>
      <w:proofErr w:type="spellEnd"/>
      <w:r w:rsidR="00192531">
        <w:t xml:space="preserve"> loan in the amount of $947,000</w:t>
      </w:r>
      <w:r w:rsidR="006254B7">
        <w:t>.  Motion is brought by Jim</w:t>
      </w:r>
      <w:r>
        <w:t>, seconded by Stan, unanimously</w:t>
      </w:r>
      <w:r w:rsidR="00192531">
        <w:t xml:space="preserve"> approved.</w:t>
      </w:r>
    </w:p>
    <w:p w:rsidR="006254B7" w:rsidRDefault="00192531" w:rsidP="003D7D08">
      <w:r>
        <w:t>Second resolution 2018-2 was proposed for NOMA to secure a loan from PNC to pay off Hamilton Township’s BB&amp;T loan in the amount of $385,000</w:t>
      </w:r>
      <w:r w:rsidR="00F8423C">
        <w:t xml:space="preserve">.  Motion is </w:t>
      </w:r>
      <w:r w:rsidR="00C700CC">
        <w:t>brought by Jim, seconded by Don</w:t>
      </w:r>
      <w:r w:rsidR="00F8423C">
        <w:t xml:space="preserve">, unanimously </w:t>
      </w:r>
      <w:r>
        <w:t>approved.</w:t>
      </w:r>
    </w:p>
    <w:p w:rsidR="00F8423C" w:rsidRDefault="00834DF4" w:rsidP="003D7D08">
      <w:r>
        <w:t xml:space="preserve">The Authority </w:t>
      </w:r>
      <w:r w:rsidR="006254B7">
        <w:t>received a letter from Berwick Township’s solicitor requesting that NOMA remove the flow meter panel from their pump station which has been done. They are also requesting that two manholes that Hamilton Township installed</w:t>
      </w:r>
      <w:r>
        <w:t xml:space="preserve"> and are no longer being utilized due their the disconnect from the Berwick Township system to be removed and </w:t>
      </w:r>
      <w:r w:rsidR="006254B7">
        <w:t xml:space="preserve">filled </w:t>
      </w:r>
      <w:r>
        <w:t>in with clean fill.  Bill Hill, with Wm F. Hill, and Adam address that issue and since the system has already been disconnected and lines capped it is not necessary for the manhole removal and fill in.  Steve Hobbs, with Stock &amp; Leader, will respond to Berwick’s solicitor with a letter</w:t>
      </w:r>
      <w:r w:rsidR="00F62A35">
        <w:t>.</w:t>
      </w:r>
    </w:p>
    <w:p w:rsidR="00F62A35" w:rsidRDefault="00F62A35" w:rsidP="003D7D08">
      <w:r>
        <w:t xml:space="preserve">Bill Hill addressed the grant request for Oxford Township for the upgrade of the Brickyard Road sewer system.  He is estimating the costs to be closer to $467,247.00 then the original $385,000.00 originally anticipated.  </w:t>
      </w:r>
      <w:r w:rsidR="00B27F12">
        <w:t xml:space="preserve">Resolution 2018-3 amended to reflect </w:t>
      </w:r>
      <w:r w:rsidR="00C700CC">
        <w:t xml:space="preserve">the increase.  </w:t>
      </w:r>
      <w:r>
        <w:t xml:space="preserve">Motion brought </w:t>
      </w:r>
      <w:r w:rsidR="00B27F12">
        <w:t xml:space="preserve">forth </w:t>
      </w:r>
      <w:r w:rsidR="00C700CC">
        <w:t xml:space="preserve">to amend original amount of </w:t>
      </w:r>
      <w:r>
        <w:t xml:space="preserve">Resolution 2018-3 and authorize the Authority to be the applicant on the grant for the Brickyard Road project.  Motion brought </w:t>
      </w:r>
      <w:r w:rsidR="00C700CC">
        <w:t xml:space="preserve">forth </w:t>
      </w:r>
      <w:r>
        <w:t>by Jim, seconded by</w:t>
      </w:r>
      <w:r w:rsidR="00136DE3">
        <w:t xml:space="preserve"> John</w:t>
      </w:r>
      <w:r>
        <w:t xml:space="preserve"> and unanimously approved.</w:t>
      </w:r>
    </w:p>
    <w:p w:rsidR="00B27F12" w:rsidRDefault="00C700CC" w:rsidP="003D7D08">
      <w:r>
        <w:t xml:space="preserve">Board addressed the work that was completed </w:t>
      </w:r>
      <w:r w:rsidR="007C188E">
        <w:t>by D.L. George at the Route 30</w:t>
      </w:r>
      <w:r>
        <w:t xml:space="preserve"> Crossing site.  D.L. George was requesting payment in the amount $72,992.94 for the work that was performed.  </w:t>
      </w:r>
      <w:r w:rsidR="007C188E">
        <w:t xml:space="preserve">That price would also include </w:t>
      </w:r>
      <w:proofErr w:type="spellStart"/>
      <w:r w:rsidR="007C188E">
        <w:t>retainage</w:t>
      </w:r>
      <w:proofErr w:type="spellEnd"/>
      <w:r w:rsidR="007C188E">
        <w:t xml:space="preserve"> for restoration in the spring.  </w:t>
      </w:r>
      <w:r>
        <w:t xml:space="preserve">Motion was brought forth by </w:t>
      </w:r>
      <w:r w:rsidR="007C188E">
        <w:t>Jim, seconded by Stan, and unanimously approved.</w:t>
      </w:r>
    </w:p>
    <w:p w:rsidR="001919F5" w:rsidRDefault="007C188E" w:rsidP="003D7D08">
      <w:r>
        <w:t xml:space="preserve">Board discussed the proposed Summerfield development </w:t>
      </w:r>
      <w:r w:rsidR="002226F6">
        <w:t xml:space="preserve">and their drawings regarding the </w:t>
      </w:r>
      <w:proofErr w:type="gramStart"/>
      <w:r w:rsidR="002226F6">
        <w:t xml:space="preserve">proposed </w:t>
      </w:r>
      <w:r>
        <w:t xml:space="preserve"> pumping</w:t>
      </w:r>
      <w:proofErr w:type="gramEnd"/>
      <w:r>
        <w:t xml:space="preserve"> s</w:t>
      </w:r>
      <w:r w:rsidR="001919F5">
        <w:t>tation with a force main that would be</w:t>
      </w:r>
      <w:r>
        <w:t xml:space="preserve"> over two miles long.</w:t>
      </w:r>
      <w:r w:rsidR="001919F5">
        <w:t xml:space="preserve">  Concerns regarding corrosiveness of the material, length of time until it would reach the sewer treatment plant, etc. were discussed.  </w:t>
      </w:r>
      <w:proofErr w:type="gramStart"/>
      <w:r w:rsidR="001919F5">
        <w:t>Recommended that Summerfield project planners look for alternative ways to hook up our sewer system.</w:t>
      </w:r>
      <w:proofErr w:type="gramEnd"/>
      <w:r w:rsidR="001919F5">
        <w:t xml:space="preserve">  The topic will be revisited when alternate options are proposed.  </w:t>
      </w:r>
    </w:p>
    <w:p w:rsidR="007C188E" w:rsidRDefault="001919F5" w:rsidP="003D7D08">
      <w:proofErr w:type="spellStart"/>
      <w:r>
        <w:lastRenderedPageBreak/>
        <w:t>Sheetz</w:t>
      </w:r>
      <w:proofErr w:type="spellEnd"/>
      <w:r>
        <w:t xml:space="preserve"> project is moving forward.  There is a manhole at the site in need of repair.  Manhole will need to be replaced at </w:t>
      </w:r>
      <w:proofErr w:type="spellStart"/>
      <w:r>
        <w:t>Sheetz’s</w:t>
      </w:r>
      <w:proofErr w:type="spellEnd"/>
      <w:r>
        <w:t xml:space="preserve"> expense.  </w:t>
      </w:r>
    </w:p>
    <w:p w:rsidR="001919F5" w:rsidRDefault="001919F5" w:rsidP="003D7D08">
      <w:r>
        <w:t>Exhibit for Oxen Country Meadows presented and deemed acceptable by Steve Hovis, Stock &amp; Leader</w:t>
      </w:r>
    </w:p>
    <w:p w:rsidR="001D0572" w:rsidRDefault="001919F5" w:rsidP="003D7D08">
      <w:r>
        <w:t>Adams County Interfaith is requ</w:t>
      </w:r>
      <w:r w:rsidR="001D0572">
        <w:t>esting relief from the late fees</w:t>
      </w:r>
      <w:r>
        <w:t xml:space="preserve"> on their </w:t>
      </w:r>
      <w:r w:rsidR="001D0572">
        <w:t>34 delinquent accounts.  Board agreed to waive the $20 delinquent letter fee per account if accounts were paid in full by Tuesday morning, 2/17 at 6am.</w:t>
      </w:r>
    </w:p>
    <w:p w:rsidR="001E728E" w:rsidRDefault="00664EC7" w:rsidP="003D7D08">
      <w:r>
        <w:t xml:space="preserve">Winter Gardens </w:t>
      </w:r>
      <w:r w:rsidR="001D0572">
        <w:t>account was discussed.  With the new 2017 proposed agreement with Winter Gardens the</w:t>
      </w:r>
      <w:r>
        <w:t xml:space="preserve">ir bill would increase </w:t>
      </w:r>
      <w:r w:rsidR="001D0572">
        <w:t xml:space="preserve">by an estimated $102,000 than their current </w:t>
      </w:r>
      <w:r>
        <w:t xml:space="preserve">annual </w:t>
      </w:r>
      <w:r w:rsidR="001D0572">
        <w:t>bill</w:t>
      </w:r>
      <w:r>
        <w:t xml:space="preserve"> but they would still retain their reserved amount of 65,000 gallons per day.  Winter Gardens is proposing that NOMA bill them according to 45,000 gallons per day but still reserve them the additional 20,000 gallons </w:t>
      </w:r>
      <w:r w:rsidR="008E2CDE">
        <w:t xml:space="preserve">capacity </w:t>
      </w:r>
      <w:r>
        <w:t>if in the future there needs exceed the 45,000 gallons daily.</w:t>
      </w:r>
      <w:r w:rsidR="008E2CDE">
        <w:t xml:space="preserve">  Adam discussed with Winter Gardens that their capacity could be reduced to 45,000 gallons daily that would reduce their bill to a more manageable number but then if they needed the 20,000 gallons daily in the future they would need to pay capacity fees to buy that capacity back.  That proposal was denied by Win</w:t>
      </w:r>
      <w:r w:rsidR="001E728E">
        <w:t>ter Gardens.  Adam will be scheduling another meeting with Winter Gardens that Steve Hovis, with Stock &amp; Leader will attend to discuss the matter further and hopefully come to a resolution that is fair to both parties.</w:t>
      </w:r>
    </w:p>
    <w:p w:rsidR="001919F5" w:rsidRDefault="001E728E" w:rsidP="003D7D08">
      <w:r>
        <w:t>Motion to adjourn meeting at 1:48pm brought forth by Don, seconded by Jim, and unanimously approved.</w:t>
      </w:r>
      <w:r w:rsidR="00664EC7">
        <w:t xml:space="preserve">     </w:t>
      </w:r>
      <w:r w:rsidR="001D0572">
        <w:t xml:space="preserve">  </w:t>
      </w:r>
    </w:p>
    <w:p w:rsidR="001760B2" w:rsidRDefault="001760B2" w:rsidP="001760B2">
      <w:pPr>
        <w:ind w:left="2880" w:firstLine="720"/>
        <w:rPr>
          <w:rFonts w:ascii="Arial" w:hAnsi="Arial" w:cs="Arial"/>
          <w:sz w:val="20"/>
        </w:rPr>
      </w:pPr>
      <w:r>
        <w:rPr>
          <w:rFonts w:ascii="Arial" w:hAnsi="Arial" w:cs="Arial"/>
          <w:sz w:val="20"/>
        </w:rPr>
        <w:t>Respectfully Submitted,</w:t>
      </w:r>
    </w:p>
    <w:p w:rsidR="001760B2" w:rsidRDefault="001760B2" w:rsidP="001760B2">
      <w:pPr>
        <w:ind w:left="2880" w:firstLine="720"/>
        <w:jc w:val="both"/>
        <w:rPr>
          <w:rFonts w:ascii="Arial" w:hAnsi="Arial" w:cs="Arial"/>
          <w:sz w:val="20"/>
        </w:rPr>
      </w:pPr>
    </w:p>
    <w:p w:rsidR="001760B2" w:rsidRDefault="001760B2" w:rsidP="001760B2">
      <w:pPr>
        <w:ind w:left="2880" w:firstLine="720"/>
        <w:jc w:val="both"/>
        <w:rPr>
          <w:rFonts w:ascii="Arial" w:hAnsi="Arial" w:cs="Arial"/>
          <w:sz w:val="20"/>
        </w:rPr>
      </w:pPr>
      <w:r>
        <w:rPr>
          <w:rFonts w:ascii="Arial" w:hAnsi="Arial" w:cs="Arial"/>
          <w:sz w:val="20"/>
        </w:rPr>
        <w:t>Amber K. Gearhart</w:t>
      </w:r>
    </w:p>
    <w:p w:rsidR="001760B2" w:rsidRDefault="001760B2" w:rsidP="001760B2">
      <w:pPr>
        <w:ind w:left="2880" w:firstLine="720"/>
      </w:pPr>
      <w:r>
        <w:rPr>
          <w:rFonts w:ascii="Arial" w:hAnsi="Arial" w:cs="Arial"/>
          <w:sz w:val="20"/>
        </w:rPr>
        <w:t>Asst. Secretary/Office Manager</w:t>
      </w:r>
    </w:p>
    <w:p w:rsidR="001919F5" w:rsidRDefault="001919F5" w:rsidP="003D7D08"/>
    <w:p w:rsidR="007C188E" w:rsidRDefault="007C188E" w:rsidP="003D7D08"/>
    <w:p w:rsidR="003D7D08" w:rsidRPr="003D7D08" w:rsidRDefault="003D7D08" w:rsidP="003D7D08"/>
    <w:sectPr w:rsidR="003D7D08" w:rsidRPr="003D7D08" w:rsidSect="00903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3D7D08"/>
    <w:rsid w:val="00136DE3"/>
    <w:rsid w:val="001760B2"/>
    <w:rsid w:val="001919F5"/>
    <w:rsid w:val="00192531"/>
    <w:rsid w:val="001A7D86"/>
    <w:rsid w:val="001D0572"/>
    <w:rsid w:val="001E728E"/>
    <w:rsid w:val="002226F6"/>
    <w:rsid w:val="003D058B"/>
    <w:rsid w:val="003D7D08"/>
    <w:rsid w:val="006254B7"/>
    <w:rsid w:val="00664EC7"/>
    <w:rsid w:val="007C188E"/>
    <w:rsid w:val="00834DF4"/>
    <w:rsid w:val="008431DA"/>
    <w:rsid w:val="008E2CDE"/>
    <w:rsid w:val="0090324A"/>
    <w:rsid w:val="00934342"/>
    <w:rsid w:val="00977A9C"/>
    <w:rsid w:val="00AA6041"/>
    <w:rsid w:val="00B27F12"/>
    <w:rsid w:val="00BC20F1"/>
    <w:rsid w:val="00C3239E"/>
    <w:rsid w:val="00C700CC"/>
    <w:rsid w:val="00F62A35"/>
    <w:rsid w:val="00F84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7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AMBER</cp:lastModifiedBy>
  <cp:revision>7</cp:revision>
  <cp:lastPrinted>2018-04-12T14:52:00Z</cp:lastPrinted>
  <dcterms:created xsi:type="dcterms:W3CDTF">2018-02-21T21:21:00Z</dcterms:created>
  <dcterms:modified xsi:type="dcterms:W3CDTF">2018-04-12T14:53:00Z</dcterms:modified>
</cp:coreProperties>
</file>